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BEB7" w14:textId="77777777" w:rsidR="00E945A7" w:rsidRDefault="00E945A7" w:rsidP="00006ED5">
      <w:pPr>
        <w:jc w:val="center"/>
        <w:rPr>
          <w:rFonts w:ascii="Arial" w:hAnsi="Arial" w:cs="Arial"/>
          <w:b/>
        </w:rPr>
      </w:pPr>
    </w:p>
    <w:p w14:paraId="6377C56E" w14:textId="77777777" w:rsidR="00151DFA" w:rsidRDefault="00151DFA" w:rsidP="00E65D10">
      <w:pPr>
        <w:spacing w:after="0"/>
        <w:jc w:val="center"/>
        <w:rPr>
          <w:rFonts w:ascii="Arial" w:hAnsi="Arial" w:cs="Arial"/>
          <w:b/>
        </w:rPr>
      </w:pPr>
    </w:p>
    <w:p w14:paraId="33D227C1" w14:textId="75A8B013" w:rsidR="008F21E1" w:rsidRDefault="00D943E6" w:rsidP="00E65D10">
      <w:pPr>
        <w:spacing w:after="0"/>
        <w:jc w:val="center"/>
        <w:rPr>
          <w:rFonts w:ascii="Arial" w:hAnsi="Arial" w:cs="Arial"/>
          <w:b/>
        </w:rPr>
      </w:pPr>
      <w:r w:rsidRPr="00E945A7">
        <w:rPr>
          <w:rFonts w:ascii="Arial" w:hAnsi="Arial" w:cs="Arial"/>
          <w:b/>
        </w:rPr>
        <w:t>Čestné prohlášení</w:t>
      </w:r>
    </w:p>
    <w:p w14:paraId="7C7F55CB" w14:textId="4CB6A95C" w:rsidR="00E65D10" w:rsidRPr="00E65D10" w:rsidRDefault="00E65D10" w:rsidP="00006ED5">
      <w:pPr>
        <w:jc w:val="center"/>
        <w:rPr>
          <w:bCs/>
        </w:rPr>
      </w:pPr>
      <w:r w:rsidRPr="00E65D10">
        <w:rPr>
          <w:rFonts w:ascii="Arial" w:hAnsi="Arial" w:cs="Arial"/>
          <w:b/>
        </w:rPr>
        <w:t>o splnění základní a profesní způsobilosti a o splnění technické kvalifikace podle zákona č. 134/2016 Sb., o zadávání veřejných zakáze</w:t>
      </w:r>
      <w:r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Cs/>
        </w:rPr>
        <w:t>(dále jen ZZVZ)</w:t>
      </w:r>
    </w:p>
    <w:p w14:paraId="204BF693" w14:textId="190E9F66" w:rsidR="00845340" w:rsidRPr="00E945A7" w:rsidRDefault="00E65D10" w:rsidP="00503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2"/>
      </w:tblGrid>
      <w:tr w:rsidR="00E945A7" w:rsidRPr="00F80656" w14:paraId="4C5F0F93" w14:textId="77777777" w:rsidTr="00E945A7">
        <w:trPr>
          <w:trHeight w:val="644"/>
        </w:trPr>
        <w:tc>
          <w:tcPr>
            <w:tcW w:w="2376" w:type="dxa"/>
            <w:vAlign w:val="center"/>
          </w:tcPr>
          <w:p w14:paraId="1D3F289E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 w:rsidRPr="00F80656">
              <w:rPr>
                <w:rFonts w:ascii="Arial" w:hAnsi="Arial" w:cs="Arial"/>
                <w:b/>
                <w:caps/>
              </w:rPr>
              <w:t>Obchodní jméno:</w:t>
            </w:r>
          </w:p>
        </w:tc>
        <w:tc>
          <w:tcPr>
            <w:tcW w:w="6832" w:type="dxa"/>
          </w:tcPr>
          <w:p w14:paraId="1B05E641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34DC1BBC" w14:textId="77777777" w:rsidTr="00E945A7">
        <w:trPr>
          <w:trHeight w:val="557"/>
        </w:trPr>
        <w:tc>
          <w:tcPr>
            <w:tcW w:w="2376" w:type="dxa"/>
            <w:vAlign w:val="center"/>
          </w:tcPr>
          <w:p w14:paraId="75E54A9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caps/>
              </w:rPr>
            </w:pPr>
            <w:r w:rsidRPr="00F80656">
              <w:rPr>
                <w:rFonts w:ascii="Arial" w:hAnsi="Arial" w:cs="Arial"/>
                <w:b/>
                <w:caps/>
              </w:rPr>
              <w:t>Sídlo:</w:t>
            </w:r>
          </w:p>
        </w:tc>
        <w:tc>
          <w:tcPr>
            <w:tcW w:w="6832" w:type="dxa"/>
          </w:tcPr>
          <w:p w14:paraId="786AD0E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62B77D90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7B20C699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>O</w:t>
            </w:r>
            <w:r w:rsidRPr="00F806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32" w:type="dxa"/>
          </w:tcPr>
          <w:p w14:paraId="336FCA7A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5A92468E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458F5F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2" w:type="dxa"/>
          </w:tcPr>
          <w:p w14:paraId="53E02FB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714B32A8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38A9AAB3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F80656">
              <w:rPr>
                <w:rFonts w:ascii="Arial" w:hAnsi="Arial" w:cs="Arial"/>
                <w:b/>
              </w:rPr>
              <w:t>Telefon, e-mail:</w:t>
            </w:r>
          </w:p>
        </w:tc>
        <w:tc>
          <w:tcPr>
            <w:tcW w:w="6832" w:type="dxa"/>
          </w:tcPr>
          <w:p w14:paraId="60066B31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E945A7" w:rsidRPr="00F80656" w14:paraId="7226EAEE" w14:textId="77777777" w:rsidTr="00DC292F">
        <w:trPr>
          <w:trHeight w:val="567"/>
        </w:trPr>
        <w:tc>
          <w:tcPr>
            <w:tcW w:w="2376" w:type="dxa"/>
            <w:vAlign w:val="center"/>
          </w:tcPr>
          <w:p w14:paraId="6CE33A89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oprávněná jednat za dodavatele, </w:t>
            </w:r>
            <w:r>
              <w:rPr>
                <w:rFonts w:ascii="Arial" w:hAnsi="Arial" w:cs="Arial"/>
                <w:b/>
              </w:rPr>
              <w:br/>
              <w:t>včetně funkce</w:t>
            </w:r>
          </w:p>
        </w:tc>
        <w:tc>
          <w:tcPr>
            <w:tcW w:w="6832" w:type="dxa"/>
          </w:tcPr>
          <w:p w14:paraId="64497C00" w14:textId="77777777" w:rsidR="00E945A7" w:rsidRPr="00F80656" w:rsidRDefault="00E945A7" w:rsidP="00E945A7">
            <w:pPr>
              <w:tabs>
                <w:tab w:val="left" w:pos="-1440"/>
                <w:tab w:val="left" w:pos="-720"/>
                <w:tab w:val="left" w:pos="1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1525BD75" w14:textId="5DFEE4DF" w:rsidR="00E65D10" w:rsidRPr="00E65D10" w:rsidRDefault="00E65D10" w:rsidP="00E65D10">
      <w:pPr>
        <w:spacing w:before="240" w:after="120"/>
        <w:jc w:val="both"/>
        <w:rPr>
          <w:rFonts w:ascii="Arial" w:hAnsi="Arial" w:cs="Arial"/>
        </w:rPr>
      </w:pPr>
      <w:r w:rsidRPr="00E65D10">
        <w:rPr>
          <w:rFonts w:ascii="Arial" w:hAnsi="Arial" w:cs="Arial"/>
        </w:rPr>
        <w:t>tímto pro účel</w:t>
      </w:r>
      <w:r w:rsidR="00F471F9">
        <w:rPr>
          <w:rFonts w:ascii="Arial" w:hAnsi="Arial" w:cs="Arial"/>
        </w:rPr>
        <w:t>y zad</w:t>
      </w:r>
      <w:r w:rsidR="004159DB">
        <w:rPr>
          <w:rFonts w:ascii="Arial" w:hAnsi="Arial" w:cs="Arial"/>
        </w:rPr>
        <w:t>ávacíh</w:t>
      </w:r>
      <w:r w:rsidR="00346B73">
        <w:rPr>
          <w:rFonts w:ascii="Arial" w:hAnsi="Arial" w:cs="Arial"/>
        </w:rPr>
        <w:t>o řízení s názvem: „</w:t>
      </w:r>
      <w:r w:rsidR="004D29AC">
        <w:rPr>
          <w:rFonts w:ascii="Arial" w:hAnsi="Arial" w:cs="Arial"/>
        </w:rPr>
        <w:t>Reko</w:t>
      </w:r>
      <w:r w:rsidR="008C2448">
        <w:rPr>
          <w:rFonts w:ascii="Arial" w:hAnsi="Arial" w:cs="Arial"/>
        </w:rPr>
        <w:t xml:space="preserve">nstrukce podlah ve 4. MŠ Dobříš“ </w:t>
      </w:r>
      <w:r w:rsidRPr="00E65D10">
        <w:rPr>
          <w:rFonts w:ascii="Arial" w:hAnsi="Arial" w:cs="Arial"/>
        </w:rPr>
        <w:t xml:space="preserve">zadavatel: </w:t>
      </w:r>
      <w:r w:rsidR="004D29AC">
        <w:rPr>
          <w:rFonts w:ascii="Arial" w:hAnsi="Arial" w:cs="Arial"/>
        </w:rPr>
        <w:t>4. mateřská škola Dobříš</w:t>
      </w:r>
      <w:r w:rsidRPr="00E65D10">
        <w:rPr>
          <w:rFonts w:ascii="Arial" w:hAnsi="Arial" w:cs="Arial"/>
        </w:rPr>
        <w:t xml:space="preserve">, </w:t>
      </w:r>
      <w:r w:rsidR="004D29AC">
        <w:rPr>
          <w:rFonts w:ascii="Arial" w:hAnsi="Arial" w:cs="Arial"/>
        </w:rPr>
        <w:t>Fričova 104, 263 01 Dobříš</w:t>
      </w:r>
      <w:r w:rsidRPr="00E65D10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="004D29AC">
        <w:rPr>
          <w:rFonts w:ascii="Arial" w:hAnsi="Arial" w:cs="Arial"/>
        </w:rPr>
        <w:t xml:space="preserve"> 61100293</w:t>
      </w:r>
      <w:r w:rsidRPr="00E65D10">
        <w:rPr>
          <w:rFonts w:ascii="Arial" w:hAnsi="Arial" w:cs="Arial"/>
        </w:rPr>
        <w:t>, čestně prohlašuje:</w:t>
      </w:r>
    </w:p>
    <w:p w14:paraId="7692518C" w14:textId="77777777" w:rsidR="00E65D10" w:rsidRPr="00E65D10" w:rsidRDefault="00E65D10" w:rsidP="00E65D10">
      <w:pPr>
        <w:pStyle w:val="Odstavec1"/>
        <w:numPr>
          <w:ilvl w:val="0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>Základní způsobilost</w:t>
      </w:r>
    </w:p>
    <w:p w14:paraId="664F4D16" w14:textId="77777777" w:rsidR="00E65D10" w:rsidRPr="00E65D10" w:rsidRDefault="00E65D10" w:rsidP="00E65D10">
      <w:pPr>
        <w:pStyle w:val="walnut-Odstavec2"/>
        <w:numPr>
          <w:ilvl w:val="1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>Účastník čestně prohlašuje, že</w:t>
      </w:r>
    </w:p>
    <w:p w14:paraId="0B4D2E1F" w14:textId="0AE4A1C8" w:rsidR="00E65D10" w:rsidRPr="00E65D10" w:rsidRDefault="00E65D10" w:rsidP="00E65D10">
      <w:pPr>
        <w:pStyle w:val="walnut-Odstavec3"/>
        <w:numPr>
          <w:ilvl w:val="2"/>
          <w:numId w:val="2"/>
        </w:numPr>
        <w:rPr>
          <w:rFonts w:ascii="Arial" w:hAnsi="Arial" w:cs="Arial"/>
        </w:rPr>
      </w:pPr>
      <w:r w:rsidRPr="00E65D10">
        <w:rPr>
          <w:rFonts w:ascii="Arial" w:hAnsi="Arial" w:cs="Arial"/>
        </w:rPr>
        <w:t xml:space="preserve">nebyl v zemi svého sídla v posledních 5 letech před zahájením </w:t>
      </w:r>
      <w:r w:rsidR="0060532E">
        <w:rPr>
          <w:rFonts w:ascii="Arial" w:hAnsi="Arial" w:cs="Arial"/>
        </w:rPr>
        <w:t>výběrového</w:t>
      </w:r>
      <w:r w:rsidRPr="00E65D10">
        <w:rPr>
          <w:rFonts w:ascii="Arial" w:hAnsi="Arial" w:cs="Arial"/>
        </w:rPr>
        <w:t xml:space="preserve"> řízení pravomocně odsouzen pro trestný čin uvedený v příloze č. 3 </w:t>
      </w:r>
      <w:r>
        <w:rPr>
          <w:rFonts w:ascii="Arial" w:hAnsi="Arial" w:cs="Arial"/>
        </w:rPr>
        <w:t>ZZVZ</w:t>
      </w:r>
      <w:r w:rsidRPr="00E65D10">
        <w:rPr>
          <w:rFonts w:ascii="Arial" w:hAnsi="Arial" w:cs="Arial"/>
        </w:rPr>
        <w:t xml:space="preserve"> nebo obdobný trestný čin podle právního řádu země sídla;</w:t>
      </w:r>
      <w:r w:rsidR="0060532E">
        <w:rPr>
          <w:rFonts w:ascii="Arial" w:hAnsi="Arial" w:cs="Arial"/>
        </w:rPr>
        <w:t xml:space="preserve"> </w:t>
      </w:r>
      <w:r w:rsidR="0060532E" w:rsidRPr="0060532E">
        <w:rPr>
          <w:rFonts w:ascii="Arial" w:hAnsi="Arial" w:cs="Arial"/>
        </w:rPr>
        <w:t>k zahlazeným odsouzením se nepřihlíží (tento kvalifikační předpoklad splňuje jak dodavatel jako právnická osoba, tak každý člen statutárního orgánu, a současně je-li členem statutárního orgánu dodavatele právnická osoba, potom i tato právnická osoba, každý člen statutárního orgánu této právnické osoby a osoba zastupující tuto právnickou osobu v statutárního orgánu dodavatele),</w:t>
      </w:r>
    </w:p>
    <w:p w14:paraId="2AEF08AB" w14:textId="1A78D041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v evidenci daní zachycen splatný daňový nedoplatek;</w:t>
      </w:r>
    </w:p>
    <w:p w14:paraId="2F2C64CF" w14:textId="77777777" w:rsidR="00E65D10" w:rsidRP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splatný nedoplatek na pojistném nebo na penále na veřejné zdravotní pojištění;</w:t>
      </w:r>
    </w:p>
    <w:p w14:paraId="7010C212" w14:textId="4712C70B" w:rsidR="00151DFA" w:rsidRDefault="00E65D10" w:rsidP="00151DFA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>
        <w:rPr>
          <w:rFonts w:ascii="Arial" w:hAnsi="Arial" w:cs="Arial"/>
        </w:rPr>
        <w:t>;</w:t>
      </w:r>
    </w:p>
    <w:p w14:paraId="023FFA58" w14:textId="6B73B212" w:rsidR="00151DFA" w:rsidRDefault="00151DFA" w:rsidP="00151DFA">
      <w:pPr>
        <w:pStyle w:val="walnut-Odstavec2"/>
        <w:numPr>
          <w:ilvl w:val="0"/>
          <w:numId w:val="0"/>
        </w:numPr>
        <w:ind w:left="680" w:hanging="680"/>
      </w:pPr>
    </w:p>
    <w:p w14:paraId="50834DE8" w14:textId="77777777" w:rsidR="00151DFA" w:rsidRPr="00151DFA" w:rsidRDefault="00151DFA" w:rsidP="00151DFA">
      <w:pPr>
        <w:pStyle w:val="walnut-Odstavec2"/>
        <w:numPr>
          <w:ilvl w:val="0"/>
          <w:numId w:val="0"/>
        </w:numPr>
        <w:ind w:left="680" w:hanging="680"/>
      </w:pPr>
    </w:p>
    <w:p w14:paraId="66FDCCDE" w14:textId="01F94CEA" w:rsidR="00E65D10" w:rsidRDefault="00E65D10" w:rsidP="00E65D10">
      <w:pPr>
        <w:pStyle w:val="walnut-Odstavec3"/>
        <w:rPr>
          <w:rFonts w:ascii="Arial" w:hAnsi="Arial" w:cs="Arial"/>
        </w:rPr>
      </w:pPr>
      <w:r w:rsidRPr="00E65D10">
        <w:rPr>
          <w:rFonts w:ascii="Arial" w:hAnsi="Arial" w:cs="Arial"/>
        </w:rPr>
        <w:lastRenderedPageBreak/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540862E1" w14:textId="77777777" w:rsidR="00641782" w:rsidRDefault="00641782" w:rsidP="00641782">
      <w:pPr>
        <w:pStyle w:val="walnut-Odstavec3"/>
        <w:numPr>
          <w:ilvl w:val="0"/>
          <w:numId w:val="0"/>
        </w:numPr>
        <w:ind w:left="1021"/>
        <w:rPr>
          <w:rFonts w:ascii="Arial" w:hAnsi="Arial" w:cs="Arial"/>
        </w:rPr>
      </w:pPr>
    </w:p>
    <w:p w14:paraId="1C7E3BF9" w14:textId="24686B74" w:rsidR="00641782" w:rsidRDefault="00641782" w:rsidP="00641782">
      <w:pPr>
        <w:pStyle w:val="walnut-Odstavec3"/>
        <w:numPr>
          <w:ilvl w:val="0"/>
          <w:numId w:val="0"/>
        </w:numPr>
        <w:ind w:left="680"/>
        <w:rPr>
          <w:rFonts w:ascii="Arial" w:hAnsi="Arial" w:cs="Arial"/>
        </w:rPr>
      </w:pPr>
      <w:r w:rsidRPr="00641782">
        <w:rPr>
          <w:rFonts w:ascii="Arial" w:hAnsi="Arial" w:cs="Arial"/>
        </w:rPr>
        <w:t>Žádný ze skutečných majitelů dodavatele a poddod</w:t>
      </w:r>
      <w:r w:rsidR="006D1B55">
        <w:rPr>
          <w:rFonts w:ascii="Arial" w:hAnsi="Arial" w:cs="Arial"/>
        </w:rPr>
        <w:t>avatelů neodporuje ustanovení § </w:t>
      </w:r>
      <w:r w:rsidRPr="00641782">
        <w:rPr>
          <w:rFonts w:ascii="Arial" w:hAnsi="Arial" w:cs="Arial"/>
        </w:rPr>
        <w:t>4b zákona 159/2006 S</w:t>
      </w:r>
      <w:r>
        <w:rPr>
          <w:rFonts w:ascii="Arial" w:hAnsi="Arial" w:cs="Arial"/>
        </w:rPr>
        <w:t>b</w:t>
      </w:r>
      <w:r w:rsidR="006D1B55">
        <w:rPr>
          <w:rFonts w:ascii="Arial" w:hAnsi="Arial" w:cs="Arial"/>
        </w:rPr>
        <w:t>.</w:t>
      </w:r>
      <w:r w:rsidR="001965EC">
        <w:rPr>
          <w:rFonts w:ascii="Arial" w:hAnsi="Arial" w:cs="Arial"/>
        </w:rPr>
        <w:t xml:space="preserve"> střetu zájmů</w:t>
      </w:r>
      <w:r>
        <w:rPr>
          <w:rFonts w:ascii="Arial" w:hAnsi="Arial" w:cs="Arial"/>
        </w:rPr>
        <w:t>.</w:t>
      </w:r>
    </w:p>
    <w:p w14:paraId="009B33EE" w14:textId="77777777" w:rsidR="00641782" w:rsidRDefault="00641782" w:rsidP="00D43C25">
      <w:pPr>
        <w:pStyle w:val="walnut-Odstavec3"/>
        <w:numPr>
          <w:ilvl w:val="0"/>
          <w:numId w:val="0"/>
        </w:numPr>
        <w:ind w:left="1021" w:hanging="341"/>
        <w:rPr>
          <w:rFonts w:ascii="Arial" w:hAnsi="Arial" w:cs="Arial"/>
        </w:rPr>
      </w:pPr>
    </w:p>
    <w:p w14:paraId="151D9057" w14:textId="10525F89" w:rsidR="00641782" w:rsidRPr="00641782" w:rsidRDefault="001965EC" w:rsidP="00D43C25">
      <w:pPr>
        <w:pStyle w:val="walnut-Odstavec3"/>
        <w:numPr>
          <w:ilvl w:val="0"/>
          <w:numId w:val="0"/>
        </w:numPr>
        <w:ind w:left="1021" w:hanging="341"/>
        <w:rPr>
          <w:rFonts w:ascii="Arial" w:hAnsi="Arial" w:cs="Arial"/>
        </w:rPr>
      </w:pPr>
      <w:r>
        <w:rPr>
          <w:rFonts w:ascii="Arial" w:hAnsi="Arial" w:cs="Arial"/>
        </w:rPr>
        <w:t xml:space="preserve">Žádný z účastníků neodporuje </w:t>
      </w:r>
      <w:r w:rsidR="00641782" w:rsidRPr="00641782">
        <w:rPr>
          <w:rFonts w:ascii="Arial" w:hAnsi="Arial" w:cs="Arial"/>
        </w:rPr>
        <w:t>NAŘÍZENÍ RADY (EU) 2022/576 ze dne 8. dubna 2022, kterým se mění nařízení (EU) č. 833/2014 o omezujících opatřeních vzhledem k činnostem Ruska destabilizujícím situaci na Ukrajině</w:t>
      </w:r>
    </w:p>
    <w:p w14:paraId="31A93D1C" w14:textId="77777777" w:rsidR="00E65D10" w:rsidRPr="00E65D10" w:rsidRDefault="00E65D10" w:rsidP="00E65D10">
      <w:pPr>
        <w:pStyle w:val="walnut-Odstavec1"/>
        <w:rPr>
          <w:rFonts w:ascii="Arial" w:hAnsi="Arial" w:cs="Arial"/>
        </w:rPr>
      </w:pPr>
      <w:r w:rsidRPr="00E65D10">
        <w:rPr>
          <w:rFonts w:ascii="Arial" w:hAnsi="Arial" w:cs="Arial"/>
        </w:rPr>
        <w:t>Splňuje profesní způsobilost:</w:t>
      </w:r>
    </w:p>
    <w:p w14:paraId="4F7463C4" w14:textId="77777777" w:rsidR="0060532E" w:rsidRDefault="00E65D10" w:rsidP="00E65D10">
      <w:pPr>
        <w:pStyle w:val="walnut-Odstavec2"/>
        <w:rPr>
          <w:rFonts w:ascii="Arial" w:hAnsi="Arial" w:cs="Arial"/>
        </w:rPr>
      </w:pPr>
      <w:r w:rsidRPr="00E65D10">
        <w:rPr>
          <w:rFonts w:ascii="Arial" w:hAnsi="Arial" w:cs="Arial"/>
        </w:rPr>
        <w:t>Účastník tímto čestně prohlašuje, že</w:t>
      </w:r>
    </w:p>
    <w:p w14:paraId="639EA0DE" w14:textId="122F84C0" w:rsidR="0060532E" w:rsidRPr="0060532E" w:rsidRDefault="0060532E" w:rsidP="0060532E">
      <w:pPr>
        <w:pStyle w:val="walnut-Odstavec3"/>
        <w:numPr>
          <w:ilvl w:val="2"/>
          <w:numId w:val="2"/>
        </w:numPr>
        <w:rPr>
          <w:rFonts w:ascii="Arial" w:hAnsi="Arial" w:cs="Arial"/>
        </w:rPr>
      </w:pPr>
      <w:r w:rsidRPr="0060532E">
        <w:rPr>
          <w:rFonts w:ascii="Arial" w:hAnsi="Arial" w:cs="Arial"/>
        </w:rPr>
        <w:t xml:space="preserve">disponuje ve vztahu k České republice </w:t>
      </w:r>
      <w:r w:rsidRPr="0060532E">
        <w:rPr>
          <w:rFonts w:ascii="Arial" w:hAnsi="Arial" w:cs="Arial"/>
          <w:b/>
          <w:bCs/>
        </w:rPr>
        <w:t>výpisem z obchodního rejstříku</w:t>
      </w:r>
      <w:r w:rsidRPr="0060532E">
        <w:rPr>
          <w:rFonts w:ascii="Arial" w:hAnsi="Arial" w:cs="Arial"/>
        </w:rPr>
        <w:t xml:space="preserve"> nebo výpisem z jiné obdobné evidence, pokud jiný právní předpis zápis do takové evidence vyžaduje </w:t>
      </w:r>
    </w:p>
    <w:p w14:paraId="16D0E12F" w14:textId="4347F524" w:rsidR="0060532E" w:rsidRPr="0060532E" w:rsidRDefault="0060532E" w:rsidP="0060532E">
      <w:pPr>
        <w:pStyle w:val="walnut-Odstavec3"/>
        <w:numPr>
          <w:ilvl w:val="2"/>
          <w:numId w:val="2"/>
        </w:numPr>
        <w:rPr>
          <w:rFonts w:ascii="Arial" w:hAnsi="Arial" w:cs="Arial"/>
        </w:rPr>
      </w:pPr>
      <w:r w:rsidRPr="0060532E">
        <w:rPr>
          <w:rFonts w:ascii="Arial" w:hAnsi="Arial" w:cs="Arial"/>
        </w:rPr>
        <w:t xml:space="preserve">disponuje dokladem o oprávnění k podnikání podle zvláštních právních předpisů v rozsahu odpovídajícím předmětu veřejné zakázky, zejména příslušným živnostenským oprávněním, přičemž tímto dokladem je živnostenské oprávnění pro </w:t>
      </w:r>
      <w:r w:rsidRPr="0060532E">
        <w:rPr>
          <w:rFonts w:ascii="Arial" w:hAnsi="Arial" w:cs="Arial"/>
          <w:b/>
          <w:bCs/>
        </w:rPr>
        <w:t>Výrobu, obchod a služby neuvedené v přílohách č. 1 až 3 živnostenského zákona</w:t>
      </w:r>
      <w:r w:rsidRPr="0060532E">
        <w:rPr>
          <w:rFonts w:ascii="Arial" w:hAnsi="Arial" w:cs="Arial"/>
        </w:rPr>
        <w:t>.</w:t>
      </w:r>
    </w:p>
    <w:p w14:paraId="7022CBBC" w14:textId="77777777" w:rsidR="00E65D10" w:rsidRPr="00E65D10" w:rsidRDefault="00E65D10" w:rsidP="00E65D10">
      <w:pPr>
        <w:pStyle w:val="walnut-Odstavec1"/>
        <w:rPr>
          <w:rFonts w:ascii="Arial" w:hAnsi="Arial" w:cs="Arial"/>
        </w:rPr>
      </w:pPr>
      <w:r w:rsidRPr="00E65D10">
        <w:rPr>
          <w:rFonts w:ascii="Arial" w:hAnsi="Arial" w:cs="Arial"/>
        </w:rPr>
        <w:t>Splňuje technické kvalifikace:</w:t>
      </w:r>
    </w:p>
    <w:p w14:paraId="440C1AD2" w14:textId="77777777" w:rsidR="0060532E" w:rsidRDefault="00E65D10" w:rsidP="00E65D10">
      <w:pPr>
        <w:pStyle w:val="walnut-Odstavec2"/>
        <w:rPr>
          <w:rFonts w:ascii="Arial" w:hAnsi="Arial" w:cs="Arial"/>
        </w:rPr>
      </w:pPr>
      <w:r w:rsidRPr="00E65D10">
        <w:rPr>
          <w:rFonts w:ascii="Arial" w:hAnsi="Arial" w:cs="Arial"/>
        </w:rPr>
        <w:t>Účastník tímto čestně prohlašuje, že</w:t>
      </w:r>
    </w:p>
    <w:p w14:paraId="512BB759" w14:textId="28BA5F4B" w:rsidR="00E65D10" w:rsidRPr="004D29AC" w:rsidRDefault="0060532E" w:rsidP="004D29AC">
      <w:pPr>
        <w:pStyle w:val="walnut-Odstavec3"/>
        <w:numPr>
          <w:ilvl w:val="2"/>
          <w:numId w:val="2"/>
        </w:numPr>
        <w:rPr>
          <w:rFonts w:ascii="Arial" w:hAnsi="Arial" w:cs="Arial"/>
        </w:rPr>
      </w:pPr>
      <w:r w:rsidRPr="004D29AC">
        <w:rPr>
          <w:rFonts w:ascii="Arial" w:hAnsi="Arial" w:cs="Arial"/>
        </w:rPr>
        <w:t>v posledních 3 letech přede dnem zahájení výběrového</w:t>
      </w:r>
      <w:r w:rsidR="006D1B55" w:rsidRPr="004D29AC">
        <w:rPr>
          <w:rFonts w:ascii="Arial" w:hAnsi="Arial" w:cs="Arial"/>
        </w:rPr>
        <w:t xml:space="preserve"> řízení realizoval min. </w:t>
      </w:r>
      <w:r w:rsidRPr="004D29AC">
        <w:rPr>
          <w:rFonts w:ascii="Arial" w:hAnsi="Arial" w:cs="Arial"/>
        </w:rPr>
        <w:t>2</w:t>
      </w:r>
      <w:r w:rsidR="00BA5049" w:rsidRPr="004D29AC">
        <w:rPr>
          <w:rFonts w:ascii="Arial" w:hAnsi="Arial" w:cs="Arial"/>
        </w:rPr>
        <w:t> </w:t>
      </w:r>
      <w:r w:rsidRPr="004D29AC">
        <w:rPr>
          <w:rFonts w:ascii="Arial" w:hAnsi="Arial" w:cs="Arial"/>
        </w:rPr>
        <w:t>zakázky, jejichž předměte</w:t>
      </w:r>
      <w:r w:rsidR="004D29AC">
        <w:rPr>
          <w:rFonts w:ascii="Arial" w:hAnsi="Arial" w:cs="Arial"/>
        </w:rPr>
        <w:t>m plnění byla realizace epoxidový</w:t>
      </w:r>
      <w:r w:rsidR="00ED4BC9">
        <w:rPr>
          <w:rFonts w:ascii="Arial" w:hAnsi="Arial" w:cs="Arial"/>
        </w:rPr>
        <w:t>ch podlah a to v hodnotě min. 20</w:t>
      </w:r>
      <w:r w:rsidR="004D29AC">
        <w:rPr>
          <w:rFonts w:ascii="Arial" w:hAnsi="Arial" w:cs="Arial"/>
        </w:rPr>
        <w:t>0 000</w:t>
      </w:r>
      <w:r w:rsidRPr="004D29AC">
        <w:rPr>
          <w:rFonts w:ascii="Arial" w:hAnsi="Arial" w:cs="Arial"/>
        </w:rPr>
        <w:t xml:space="preserve"> Kč bez DPH za k</w:t>
      </w:r>
      <w:r w:rsidR="006D1B55" w:rsidRPr="004D29AC">
        <w:rPr>
          <w:rFonts w:ascii="Arial" w:hAnsi="Arial" w:cs="Arial"/>
        </w:rPr>
        <w:t>aždou takto realizovanou zakázku</w:t>
      </w:r>
      <w:r w:rsidRPr="004D29AC">
        <w:rPr>
          <w:rFonts w:ascii="Arial" w:hAnsi="Arial" w:cs="Arial"/>
        </w:rPr>
        <w:t>:</w:t>
      </w:r>
    </w:p>
    <w:p w14:paraId="01B8C212" w14:textId="77777777" w:rsidR="00151DFA" w:rsidRPr="00151DFA" w:rsidRDefault="00151DFA" w:rsidP="00151DFA">
      <w:pPr>
        <w:pStyle w:val="walnut-Odstavec3"/>
        <w:numPr>
          <w:ilvl w:val="0"/>
          <w:numId w:val="0"/>
        </w:numPr>
        <w:ind w:left="1021"/>
        <w:rPr>
          <w:rFonts w:ascii="Arial" w:hAnsi="Arial" w:cs="Arial"/>
        </w:rPr>
      </w:pPr>
    </w:p>
    <w:tbl>
      <w:tblPr>
        <w:tblStyle w:val="Mkatabulky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8"/>
      </w:tblGrid>
      <w:tr w:rsidR="0060532E" w:rsidRPr="0060532E" w14:paraId="73388871" w14:textId="77777777" w:rsidTr="00E726DC">
        <w:tc>
          <w:tcPr>
            <w:tcW w:w="4325" w:type="dxa"/>
          </w:tcPr>
          <w:p w14:paraId="652AC896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 xml:space="preserve">název zakázky: 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4318" w:type="dxa"/>
          </w:tcPr>
          <w:p w14:paraId="355E06D2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4FAE2A9F" w14:textId="77777777" w:rsidTr="00E726DC">
        <w:tc>
          <w:tcPr>
            <w:tcW w:w="4325" w:type="dxa"/>
          </w:tcPr>
          <w:p w14:paraId="5AD7554E" w14:textId="120E3105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výše finančního plnění vz</w:t>
            </w:r>
            <w:r w:rsidR="004D29AC">
              <w:rPr>
                <w:rStyle w:val="FontStyle18"/>
                <w:rFonts w:ascii="Arial" w:hAnsi="Arial" w:cs="Arial"/>
                <w:i/>
                <w:szCs w:val="22"/>
              </w:rPr>
              <w:t>tahující se k realizaci epoxidových podlah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 xml:space="preserve"> (v CZK bez DPH):</w:t>
            </w:r>
          </w:p>
        </w:tc>
        <w:tc>
          <w:tcPr>
            <w:tcW w:w="4318" w:type="dxa"/>
          </w:tcPr>
          <w:p w14:paraId="11F06DBA" w14:textId="7E3A5435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] Kč</w:t>
            </w:r>
          </w:p>
        </w:tc>
      </w:tr>
      <w:tr w:rsidR="0060532E" w:rsidRPr="0060532E" w14:paraId="163783FC" w14:textId="77777777" w:rsidTr="00E726DC">
        <w:tc>
          <w:tcPr>
            <w:tcW w:w="4325" w:type="dxa"/>
          </w:tcPr>
          <w:p w14:paraId="67A5FC7C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termín poskytnutí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4318" w:type="dxa"/>
          </w:tcPr>
          <w:p w14:paraId="65D4225F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4750D28F" w14:textId="77777777" w:rsidTr="00E726DC">
        <w:tc>
          <w:tcPr>
            <w:tcW w:w="4325" w:type="dxa"/>
          </w:tcPr>
          <w:p w14:paraId="6ACF1C7B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i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popis předmětu plnění</w:t>
            </w:r>
          </w:p>
        </w:tc>
        <w:tc>
          <w:tcPr>
            <w:tcW w:w="4318" w:type="dxa"/>
          </w:tcPr>
          <w:p w14:paraId="268494E5" w14:textId="77777777" w:rsidR="0060532E" w:rsidRPr="0060532E" w:rsidRDefault="0060532E" w:rsidP="00E726DC">
            <w:pPr>
              <w:spacing w:before="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73D119B4" w14:textId="77777777" w:rsidTr="00E726DC">
        <w:tc>
          <w:tcPr>
            <w:tcW w:w="4325" w:type="dxa"/>
          </w:tcPr>
          <w:p w14:paraId="02AA88BA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objednatel vč. kontaktní osoby (tel., příp. e-mail)</w:t>
            </w:r>
          </w:p>
        </w:tc>
        <w:tc>
          <w:tcPr>
            <w:tcW w:w="4318" w:type="dxa"/>
          </w:tcPr>
          <w:p w14:paraId="634BF3B4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</w:tbl>
    <w:p w14:paraId="66357D19" w14:textId="2B8D1E01" w:rsidR="00D550A2" w:rsidRPr="0060532E" w:rsidRDefault="00D550A2">
      <w:pPr>
        <w:rPr>
          <w:rFonts w:ascii="Arial" w:hAnsi="Arial" w:cs="Arial"/>
        </w:rPr>
      </w:pPr>
    </w:p>
    <w:tbl>
      <w:tblPr>
        <w:tblStyle w:val="Mkatabulky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8"/>
      </w:tblGrid>
      <w:tr w:rsidR="0060532E" w:rsidRPr="0060532E" w14:paraId="5D0E95AB" w14:textId="77777777" w:rsidTr="00E726DC">
        <w:tc>
          <w:tcPr>
            <w:tcW w:w="4325" w:type="dxa"/>
          </w:tcPr>
          <w:p w14:paraId="41D18DAF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 xml:space="preserve">název zakázky: 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4318" w:type="dxa"/>
          </w:tcPr>
          <w:p w14:paraId="1F355BC7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0DA2CDE2" w14:textId="77777777" w:rsidTr="00E726DC">
        <w:tc>
          <w:tcPr>
            <w:tcW w:w="4325" w:type="dxa"/>
          </w:tcPr>
          <w:p w14:paraId="139099B0" w14:textId="01A992C2" w:rsidR="0060532E" w:rsidRPr="0060532E" w:rsidRDefault="006D1B55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výše finančního plnění vz</w:t>
            </w:r>
            <w:r w:rsidR="004D29AC">
              <w:rPr>
                <w:rStyle w:val="FontStyle18"/>
                <w:rFonts w:ascii="Arial" w:hAnsi="Arial" w:cs="Arial"/>
                <w:i/>
                <w:szCs w:val="22"/>
              </w:rPr>
              <w:t>tahující se k realizaci epoxidových podlah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 xml:space="preserve"> (v CZK bez DPH):</w:t>
            </w:r>
          </w:p>
        </w:tc>
        <w:tc>
          <w:tcPr>
            <w:tcW w:w="4318" w:type="dxa"/>
          </w:tcPr>
          <w:p w14:paraId="2D64C33D" w14:textId="57A8B526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] Kč</w:t>
            </w:r>
          </w:p>
        </w:tc>
      </w:tr>
      <w:tr w:rsidR="0060532E" w:rsidRPr="0060532E" w14:paraId="2671A157" w14:textId="77777777" w:rsidTr="00E726DC">
        <w:tc>
          <w:tcPr>
            <w:tcW w:w="4325" w:type="dxa"/>
          </w:tcPr>
          <w:p w14:paraId="39C11EF5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termín poskytnutí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4318" w:type="dxa"/>
          </w:tcPr>
          <w:p w14:paraId="40CD7E43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4A1686A6" w14:textId="77777777" w:rsidTr="00E726DC">
        <w:tc>
          <w:tcPr>
            <w:tcW w:w="4325" w:type="dxa"/>
          </w:tcPr>
          <w:p w14:paraId="704747A4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i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>popis předmětu plnění</w:t>
            </w:r>
          </w:p>
        </w:tc>
        <w:tc>
          <w:tcPr>
            <w:tcW w:w="4318" w:type="dxa"/>
          </w:tcPr>
          <w:p w14:paraId="799451E4" w14:textId="77777777" w:rsidR="0060532E" w:rsidRPr="0060532E" w:rsidRDefault="0060532E" w:rsidP="00E726DC">
            <w:pPr>
              <w:spacing w:before="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  <w:tr w:rsidR="0060532E" w:rsidRPr="0060532E" w14:paraId="0F1A2E9C" w14:textId="77777777" w:rsidTr="00E726DC">
        <w:tc>
          <w:tcPr>
            <w:tcW w:w="4325" w:type="dxa"/>
          </w:tcPr>
          <w:p w14:paraId="5D385AA8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t xml:space="preserve">objednatel vč. kontaktní osoby (tel., příp. </w:t>
            </w:r>
            <w:r w:rsidRPr="0060532E">
              <w:rPr>
                <w:rStyle w:val="FontStyle18"/>
                <w:rFonts w:ascii="Arial" w:hAnsi="Arial" w:cs="Arial"/>
                <w:i/>
                <w:szCs w:val="22"/>
              </w:rPr>
              <w:lastRenderedPageBreak/>
              <w:t>e-mail)</w:t>
            </w:r>
          </w:p>
        </w:tc>
        <w:tc>
          <w:tcPr>
            <w:tcW w:w="4318" w:type="dxa"/>
          </w:tcPr>
          <w:p w14:paraId="55FABC64" w14:textId="77777777" w:rsidR="0060532E" w:rsidRPr="0060532E" w:rsidRDefault="0060532E" w:rsidP="00E726DC">
            <w:pPr>
              <w:spacing w:before="0" w:after="120" w:line="276" w:lineRule="auto"/>
              <w:rPr>
                <w:rStyle w:val="FontStyle18"/>
                <w:rFonts w:ascii="Arial" w:hAnsi="Arial" w:cs="Arial"/>
                <w:color w:val="000000" w:themeColor="text1"/>
                <w:szCs w:val="22"/>
              </w:rPr>
            </w:pP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[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doplní </w:t>
            </w:r>
            <w:r w:rsidRPr="0060532E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lightGray"/>
              </w:rPr>
              <w:t>účastník</w:t>
            </w:r>
            <w:r w:rsidRPr="0060532E">
              <w:rPr>
                <w:rFonts w:ascii="Arial" w:hAnsi="Arial" w:cs="Arial"/>
                <w:b/>
                <w:i/>
                <w:sz w:val="22"/>
                <w:szCs w:val="22"/>
              </w:rPr>
              <w:t>]</w:t>
            </w:r>
          </w:p>
        </w:tc>
      </w:tr>
    </w:tbl>
    <w:p w14:paraId="76B1D77F" w14:textId="77777777" w:rsidR="0060532E" w:rsidRPr="00E945A7" w:rsidRDefault="0060532E">
      <w:pPr>
        <w:rPr>
          <w:rFonts w:ascii="Arial" w:hAnsi="Arial" w:cs="Arial"/>
        </w:rPr>
      </w:pPr>
    </w:p>
    <w:p w14:paraId="2D0D0718" w14:textId="63005CAE" w:rsidR="00E844D4" w:rsidRPr="00F80656" w:rsidRDefault="00E844D4" w:rsidP="00E844D4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 w:hanging="567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 </w:t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 w:rsidRPr="00F8065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C4C4A">
        <w:rPr>
          <w:rFonts w:ascii="Arial" w:hAnsi="Arial" w:cs="Arial"/>
          <w:u w:val="single"/>
        </w:rPr>
        <w:t xml:space="preserve"> </w:t>
      </w:r>
    </w:p>
    <w:p w14:paraId="67D5E37B" w14:textId="77777777" w:rsidR="00E844D4" w:rsidRPr="00F80656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</w:p>
    <w:p w14:paraId="4092E0D5" w14:textId="550ADD2C" w:rsidR="00E844D4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</w:p>
    <w:p w14:paraId="5DC81508" w14:textId="77777777" w:rsidR="00E844D4" w:rsidRPr="00CC5B92" w:rsidRDefault="00E844D4" w:rsidP="00E844D4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outlineLvl w:val="0"/>
        <w:rPr>
          <w:rFonts w:ascii="Arial" w:hAnsi="Arial" w:cs="Arial"/>
          <w:highlight w:val="yellow"/>
        </w:rPr>
      </w:pPr>
      <w:r w:rsidRPr="00CC5B92">
        <w:rPr>
          <w:rFonts w:ascii="Arial" w:hAnsi="Arial" w:cs="Arial"/>
          <w:highlight w:val="yellow"/>
        </w:rPr>
        <w:t xml:space="preserve">Titul Jméno Příjmení </w:t>
      </w:r>
    </w:p>
    <w:p w14:paraId="5247F9DD" w14:textId="719DF288" w:rsidR="00006ED5" w:rsidRPr="00D25EE5" w:rsidRDefault="00E844D4" w:rsidP="0060532E">
      <w:pPr>
        <w:tabs>
          <w:tab w:val="left" w:pos="-1440"/>
          <w:tab w:val="left" w:pos="-720"/>
          <w:tab w:val="left" w:pos="1"/>
          <w:tab w:val="left" w:pos="567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highlight w:val="yellow"/>
        </w:rPr>
      </w:pPr>
      <w:r w:rsidRPr="00CC5B92">
        <w:rPr>
          <w:rFonts w:ascii="Arial" w:hAnsi="Arial" w:cs="Arial"/>
          <w:highlight w:val="yellow"/>
        </w:rPr>
        <w:t>funkce</w:t>
      </w:r>
    </w:p>
    <w:sectPr w:rsidR="00006ED5" w:rsidRPr="00D25EE5" w:rsidSect="00151DF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FBD3" w14:textId="77777777" w:rsidR="00EA53B2" w:rsidRDefault="00EA53B2" w:rsidP="00BC3C3D">
      <w:pPr>
        <w:spacing w:after="0" w:line="240" w:lineRule="auto"/>
      </w:pPr>
      <w:r>
        <w:separator/>
      </w:r>
    </w:p>
  </w:endnote>
  <w:endnote w:type="continuationSeparator" w:id="0">
    <w:p w14:paraId="41EB234E" w14:textId="77777777" w:rsidR="00EA53B2" w:rsidRDefault="00EA53B2" w:rsidP="00B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1693" w14:textId="10AC50C3" w:rsidR="00D25EE5" w:rsidRPr="00D25EE5" w:rsidRDefault="00D25EE5" w:rsidP="00D25EE5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ED4BC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ED4BC9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C9D45" w14:textId="77777777" w:rsidR="00EA53B2" w:rsidRDefault="00EA53B2" w:rsidP="00BC3C3D">
      <w:pPr>
        <w:spacing w:after="0" w:line="240" w:lineRule="auto"/>
      </w:pPr>
      <w:r>
        <w:separator/>
      </w:r>
    </w:p>
  </w:footnote>
  <w:footnote w:type="continuationSeparator" w:id="0">
    <w:p w14:paraId="1EEB9ED1" w14:textId="77777777" w:rsidR="00EA53B2" w:rsidRDefault="00EA53B2" w:rsidP="00B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0CF3" w14:textId="6E76D458" w:rsidR="00151DFA" w:rsidRDefault="00151DFA" w:rsidP="00151DFA">
    <w:pPr>
      <w:jc w:val="right"/>
      <w:rPr>
        <w:rFonts w:ascii="Arial" w:hAnsi="Arial" w:cs="Arial"/>
        <w:bCs/>
      </w:rPr>
    </w:pPr>
    <w:r w:rsidRPr="00CC5B92">
      <w:rPr>
        <w:rFonts w:ascii="Arial" w:hAnsi="Arial" w:cs="Arial"/>
        <w:bCs/>
      </w:rPr>
      <w:t xml:space="preserve">Příloha č. </w:t>
    </w:r>
    <w:r>
      <w:rPr>
        <w:rFonts w:ascii="Arial" w:hAnsi="Arial" w:cs="Arial"/>
        <w:bCs/>
      </w:rPr>
      <w:t>4</w:t>
    </w:r>
    <w:r w:rsidRPr="00CC5B92">
      <w:rPr>
        <w:rFonts w:ascii="Arial" w:hAnsi="Arial" w:cs="Arial"/>
        <w:bCs/>
      </w:rPr>
      <w:t xml:space="preserve"> – Čestné prohlášení o</w:t>
    </w:r>
    <w:r w:rsidRPr="00E65D10">
      <w:rPr>
        <w:rFonts w:ascii="Arial" w:hAnsi="Arial" w:cs="Arial"/>
        <w:bCs/>
      </w:rPr>
      <w:t xml:space="preserve"> splnění základní a profesní způsobilosti a o splnění</w:t>
    </w:r>
    <w:r>
      <w:rPr>
        <w:rFonts w:ascii="Arial" w:hAnsi="Arial" w:cs="Arial"/>
        <w:bCs/>
      </w:rPr>
      <w:t xml:space="preserve"> </w:t>
    </w:r>
    <w:r w:rsidRPr="00E65D10">
      <w:rPr>
        <w:rFonts w:ascii="Arial" w:hAnsi="Arial" w:cs="Arial"/>
        <w:bCs/>
      </w:rPr>
      <w:t>technické kvalifikace</w:t>
    </w:r>
  </w:p>
  <w:p w14:paraId="6CCDA835" w14:textId="77777777" w:rsidR="00151DFA" w:rsidRPr="00CC5B92" w:rsidRDefault="00151DFA" w:rsidP="00151DFA">
    <w:pPr>
      <w:rPr>
        <w:rFonts w:ascii="Arial" w:hAnsi="Arial" w:cs="Arial"/>
        <w:bCs/>
      </w:rPr>
    </w:pPr>
  </w:p>
  <w:p w14:paraId="545A5428" w14:textId="77777777" w:rsidR="00151DFA" w:rsidRDefault="00151D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5"/>
    <w:rsid w:val="00006ED5"/>
    <w:rsid w:val="000E3D2F"/>
    <w:rsid w:val="00123FE4"/>
    <w:rsid w:val="00151DFA"/>
    <w:rsid w:val="00160646"/>
    <w:rsid w:val="00163806"/>
    <w:rsid w:val="00186486"/>
    <w:rsid w:val="001965EC"/>
    <w:rsid w:val="001A0239"/>
    <w:rsid w:val="001D583B"/>
    <w:rsid w:val="001F195C"/>
    <w:rsid w:val="002339B9"/>
    <w:rsid w:val="002A0CD8"/>
    <w:rsid w:val="002B5DA4"/>
    <w:rsid w:val="00316389"/>
    <w:rsid w:val="003201BE"/>
    <w:rsid w:val="00346B73"/>
    <w:rsid w:val="003814B2"/>
    <w:rsid w:val="003B10B4"/>
    <w:rsid w:val="004159DB"/>
    <w:rsid w:val="004711D8"/>
    <w:rsid w:val="004A23F8"/>
    <w:rsid w:val="004B6CBC"/>
    <w:rsid w:val="004D1F54"/>
    <w:rsid w:val="004D29AC"/>
    <w:rsid w:val="00503AEE"/>
    <w:rsid w:val="0057018A"/>
    <w:rsid w:val="005729E8"/>
    <w:rsid w:val="005D5F56"/>
    <w:rsid w:val="005D78C6"/>
    <w:rsid w:val="0060532E"/>
    <w:rsid w:val="00611BCB"/>
    <w:rsid w:val="00641782"/>
    <w:rsid w:val="00684153"/>
    <w:rsid w:val="006942F0"/>
    <w:rsid w:val="006D1B55"/>
    <w:rsid w:val="007A3721"/>
    <w:rsid w:val="007E6D99"/>
    <w:rsid w:val="00805732"/>
    <w:rsid w:val="00806826"/>
    <w:rsid w:val="0082194F"/>
    <w:rsid w:val="00845340"/>
    <w:rsid w:val="00885383"/>
    <w:rsid w:val="00887EA9"/>
    <w:rsid w:val="008B0755"/>
    <w:rsid w:val="008C2448"/>
    <w:rsid w:val="008F21E1"/>
    <w:rsid w:val="00941053"/>
    <w:rsid w:val="00944D79"/>
    <w:rsid w:val="0095527D"/>
    <w:rsid w:val="00967957"/>
    <w:rsid w:val="0097784C"/>
    <w:rsid w:val="009C4C4A"/>
    <w:rsid w:val="00A159CA"/>
    <w:rsid w:val="00A56BBD"/>
    <w:rsid w:val="00AD4709"/>
    <w:rsid w:val="00B538FE"/>
    <w:rsid w:val="00B549A6"/>
    <w:rsid w:val="00B8373B"/>
    <w:rsid w:val="00BA5049"/>
    <w:rsid w:val="00BC3C3D"/>
    <w:rsid w:val="00BD5A6D"/>
    <w:rsid w:val="00BF713F"/>
    <w:rsid w:val="00C25CF1"/>
    <w:rsid w:val="00C61CB3"/>
    <w:rsid w:val="00C633C6"/>
    <w:rsid w:val="00CC5B92"/>
    <w:rsid w:val="00D020B8"/>
    <w:rsid w:val="00D25EE5"/>
    <w:rsid w:val="00D550A2"/>
    <w:rsid w:val="00D943E6"/>
    <w:rsid w:val="00DE32DC"/>
    <w:rsid w:val="00DF7695"/>
    <w:rsid w:val="00E3347F"/>
    <w:rsid w:val="00E5477B"/>
    <w:rsid w:val="00E65D10"/>
    <w:rsid w:val="00E84313"/>
    <w:rsid w:val="00E844D4"/>
    <w:rsid w:val="00E945A7"/>
    <w:rsid w:val="00EA53B2"/>
    <w:rsid w:val="00ED4BC9"/>
    <w:rsid w:val="00F0610F"/>
    <w:rsid w:val="00F33B35"/>
    <w:rsid w:val="00F4421D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E924F"/>
  <w15:docId w15:val="{F6E3F966-1A6B-47F2-81C5-201E40DE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1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color w:val="800000"/>
      <w:sz w:val="24"/>
      <w:szCs w:val="7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smoeditable-hover">
    <w:name w:val="vismoeditable-hover"/>
    <w:basedOn w:val="Standardnpsmoodstavce"/>
    <w:rsid w:val="00805732"/>
  </w:style>
  <w:style w:type="paragraph" w:customStyle="1" w:styleId="Char2CharChar">
    <w:name w:val="Char2 Char Char"/>
    <w:basedOn w:val="Normln"/>
    <w:rsid w:val="00503AEE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C3D"/>
  </w:style>
  <w:style w:type="paragraph" w:styleId="Zpat">
    <w:name w:val="footer"/>
    <w:basedOn w:val="Normln"/>
    <w:link w:val="ZpatChar"/>
    <w:uiPriority w:val="99"/>
    <w:unhideWhenUsed/>
    <w:rsid w:val="00B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C3D"/>
  </w:style>
  <w:style w:type="paragraph" w:styleId="Textbubliny">
    <w:name w:val="Balloon Text"/>
    <w:basedOn w:val="Normln"/>
    <w:link w:val="TextbublinyChar"/>
    <w:uiPriority w:val="99"/>
    <w:semiHidden/>
    <w:unhideWhenUsed/>
    <w:rsid w:val="00B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61CB3"/>
    <w:rPr>
      <w:rFonts w:ascii="Times New Roman" w:eastAsia="Times New Roman" w:hAnsi="Times New Roman" w:cs="Times New Roman"/>
      <w:b/>
      <w:noProof/>
      <w:color w:val="800000"/>
      <w:sz w:val="24"/>
      <w:szCs w:val="72"/>
      <w:lang w:eastAsia="cs-CZ"/>
    </w:rPr>
  </w:style>
  <w:style w:type="character" w:customStyle="1" w:styleId="platne1">
    <w:name w:val="platne1"/>
    <w:rsid w:val="00AD4709"/>
    <w:rPr>
      <w:rFonts w:cs="Times New Roman"/>
    </w:rPr>
  </w:style>
  <w:style w:type="paragraph" w:customStyle="1" w:styleId="Default">
    <w:name w:val="Default"/>
    <w:rsid w:val="00AD4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Standard">
    <w:name w:val="Standard"/>
    <w:rsid w:val="00E6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Odstavec1">
    <w:name w:val="Odstavec 1"/>
    <w:basedOn w:val="Normln"/>
    <w:rsid w:val="00E65D10"/>
    <w:pPr>
      <w:widowControl w:val="0"/>
      <w:suppressAutoHyphens/>
      <w:autoSpaceDN w:val="0"/>
      <w:spacing w:before="227" w:after="57" w:line="240" w:lineRule="auto"/>
      <w:jc w:val="both"/>
      <w:textAlignment w:val="baseline"/>
      <w:outlineLvl w:val="1"/>
    </w:pPr>
    <w:rPr>
      <w:rFonts w:ascii="Calibri" w:eastAsia="Andale Sans UI" w:hAnsi="Calibri" w:cs="Tahoma"/>
      <w:b/>
      <w:kern w:val="3"/>
      <w:szCs w:val="24"/>
      <w:lang w:eastAsia="ja-JP" w:bidi="fa-IR"/>
    </w:rPr>
  </w:style>
  <w:style w:type="numbering" w:customStyle="1" w:styleId="odstavceosnova">
    <w:name w:val="odstavce osnova"/>
    <w:uiPriority w:val="99"/>
    <w:rsid w:val="00E65D10"/>
    <w:pPr>
      <w:numPr>
        <w:numId w:val="1"/>
      </w:numPr>
    </w:pPr>
  </w:style>
  <w:style w:type="paragraph" w:customStyle="1" w:styleId="walnut-Odstavec1">
    <w:name w:val="walnut - Odstavec 1"/>
    <w:basedOn w:val="Normln"/>
    <w:rsid w:val="00E65D10"/>
    <w:pPr>
      <w:widowControl w:val="0"/>
      <w:numPr>
        <w:numId w:val="1"/>
      </w:numPr>
      <w:suppressAutoHyphens/>
      <w:autoSpaceDN w:val="0"/>
      <w:spacing w:before="227" w:after="57" w:line="240" w:lineRule="auto"/>
      <w:jc w:val="both"/>
      <w:textAlignment w:val="baseline"/>
      <w:outlineLvl w:val="1"/>
    </w:pPr>
    <w:rPr>
      <w:rFonts w:ascii="Calibri" w:eastAsia="Andale Sans UI" w:hAnsi="Calibri" w:cs="Tahoma"/>
      <w:b/>
      <w:kern w:val="3"/>
      <w:szCs w:val="24"/>
      <w:lang w:eastAsia="ja-JP" w:bidi="fa-IR"/>
    </w:rPr>
  </w:style>
  <w:style w:type="paragraph" w:customStyle="1" w:styleId="walnut-Odstavec2">
    <w:name w:val="walnut - Odstavec 2"/>
    <w:basedOn w:val="Normln"/>
    <w:rsid w:val="00E65D10"/>
    <w:pPr>
      <w:widowControl w:val="0"/>
      <w:numPr>
        <w:ilvl w:val="1"/>
        <w:numId w:val="1"/>
      </w:numPr>
      <w:suppressAutoHyphens/>
      <w:autoSpaceDN w:val="0"/>
      <w:spacing w:after="57" w:line="240" w:lineRule="auto"/>
      <w:jc w:val="both"/>
      <w:textAlignment w:val="baseline"/>
      <w:outlineLvl w:val="2"/>
    </w:pPr>
    <w:rPr>
      <w:rFonts w:ascii="Calibri" w:eastAsia="Andale Sans UI" w:hAnsi="Calibri" w:cs="Tahoma"/>
      <w:kern w:val="3"/>
      <w:szCs w:val="24"/>
      <w:lang w:eastAsia="ja-JP" w:bidi="fa-IR"/>
    </w:rPr>
  </w:style>
  <w:style w:type="paragraph" w:customStyle="1" w:styleId="walnut-Odstavec3">
    <w:name w:val="walnut - Odstavec 3"/>
    <w:basedOn w:val="Normln"/>
    <w:rsid w:val="00E65D10"/>
    <w:pPr>
      <w:widowControl w:val="0"/>
      <w:numPr>
        <w:ilvl w:val="2"/>
        <w:numId w:val="1"/>
      </w:numPr>
      <w:suppressAutoHyphens/>
      <w:autoSpaceDN w:val="0"/>
      <w:spacing w:after="57" w:line="240" w:lineRule="auto"/>
      <w:jc w:val="both"/>
      <w:textAlignment w:val="baseline"/>
      <w:outlineLvl w:val="3"/>
    </w:pPr>
    <w:rPr>
      <w:rFonts w:ascii="Calibri" w:eastAsia="Andale Sans UI" w:hAnsi="Calibri" w:cs="Tahoma"/>
      <w:kern w:val="3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E65D10"/>
    <w:pPr>
      <w:widowControl w:val="0"/>
      <w:numPr>
        <w:ilvl w:val="3"/>
        <w:numId w:val="1"/>
      </w:numPr>
      <w:suppressAutoHyphens/>
      <w:autoSpaceDN w:val="0"/>
      <w:spacing w:after="0" w:line="240" w:lineRule="auto"/>
      <w:jc w:val="both"/>
      <w:textAlignment w:val="baseline"/>
      <w:outlineLvl w:val="4"/>
    </w:pPr>
    <w:rPr>
      <w:rFonts w:ascii="Calibri" w:eastAsia="Andale Sans UI" w:hAnsi="Calibri" w:cs="Tahoma"/>
      <w:kern w:val="3"/>
      <w:szCs w:val="24"/>
      <w:lang w:eastAsia="ja-JP" w:bidi="fa-IR"/>
    </w:rPr>
  </w:style>
  <w:style w:type="table" w:styleId="Mkatabulky">
    <w:name w:val="Table Grid"/>
    <w:basedOn w:val="Normlntabulka"/>
    <w:uiPriority w:val="59"/>
    <w:rsid w:val="0060532E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0532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Oplíštil</dc:creator>
  <cp:lastModifiedBy>Samcová Markéta</cp:lastModifiedBy>
  <cp:revision>17</cp:revision>
  <dcterms:created xsi:type="dcterms:W3CDTF">2020-10-19T20:12:00Z</dcterms:created>
  <dcterms:modified xsi:type="dcterms:W3CDTF">2022-05-30T12:43:00Z</dcterms:modified>
</cp:coreProperties>
</file>